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985"/>
        <w:gridCol w:w="1270"/>
        <w:gridCol w:w="728"/>
        <w:gridCol w:w="1121"/>
        <w:gridCol w:w="139"/>
        <w:gridCol w:w="2264"/>
        <w:gridCol w:w="1704"/>
        <w:gridCol w:w="1704"/>
      </w:tblGrid>
      <w:tr w:rsidR="005F7EC5" w:rsidRPr="003A2E90" w14:paraId="4A088AA4" w14:textId="77777777" w:rsidTr="005B29E9">
        <w:trPr>
          <w:trHeight w:val="366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EC5DD0" w:rsidRPr="0096742B" w14:paraId="5333131F" w14:textId="77777777" w:rsidTr="00CA2D2A">
        <w:trPr>
          <w:trHeight w:val="366"/>
        </w:trPr>
        <w:tc>
          <w:tcPr>
            <w:tcW w:w="3255" w:type="dxa"/>
            <w:gridSpan w:val="2"/>
            <w:tcBorders>
              <w:right w:val="single" w:sz="4" w:space="0" w:color="auto"/>
            </w:tcBorders>
            <w:vAlign w:val="center"/>
          </w:tcPr>
          <w:p w14:paraId="396F4E30" w14:textId="79DA8540" w:rsidR="00EC5DD0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Potwierdzenie złożenia </w:t>
            </w:r>
            <w:r>
              <w:rPr>
                <w:rFonts w:ascii="Arial" w:hAnsi="Arial" w:cs="Arial"/>
                <w:sz w:val="18"/>
                <w:szCs w:val="18"/>
              </w:rPr>
              <w:t>oświadczenia</w:t>
            </w:r>
          </w:p>
          <w:p w14:paraId="39A37004" w14:textId="77777777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EC5DD0" w:rsidRPr="0096742B" w:rsidRDefault="00EC5DD0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8750CA" w14:textId="1F945637" w:rsidR="00EC5DD0" w:rsidRPr="0096742B" w:rsidRDefault="00EC5DD0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sz w:val="18"/>
                <w:szCs w:val="18"/>
              </w:rPr>
              <w:t>umowy, której dotyczy oświadczenie:</w:t>
            </w:r>
          </w:p>
        </w:tc>
      </w:tr>
      <w:tr w:rsidR="005F7EC5" w:rsidRPr="0096742B" w14:paraId="6AF7BE95" w14:textId="77777777" w:rsidTr="005B29E9">
        <w:trPr>
          <w:trHeight w:val="366"/>
        </w:trPr>
        <w:tc>
          <w:tcPr>
            <w:tcW w:w="7507" w:type="dxa"/>
            <w:gridSpan w:val="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5F7EC5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5B29E9">
        <w:trPr>
          <w:trHeight w:val="366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1761F95B" w:rsidR="00F819B8" w:rsidRPr="003A2E90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="00EC5DD0">
              <w:rPr>
                <w:rFonts w:ascii="Arial" w:hAnsi="Arial" w:cs="Arial"/>
                <w:b/>
                <w:bCs/>
              </w:rPr>
              <w:t xml:space="preserve">Właściciel lub Zarządca </w:t>
            </w:r>
            <w:r w:rsidR="001E1B5E">
              <w:rPr>
                <w:rFonts w:ascii="Arial" w:hAnsi="Arial" w:cs="Arial"/>
                <w:b/>
                <w:bCs/>
              </w:rPr>
              <w:t xml:space="preserve">* </w:t>
            </w:r>
            <w:r w:rsidR="00EC5DD0">
              <w:rPr>
                <w:rFonts w:ascii="Arial" w:hAnsi="Arial" w:cs="Arial"/>
                <w:b/>
                <w:bCs/>
              </w:rPr>
              <w:t>budynku wielolokalowego</w:t>
            </w:r>
          </w:p>
        </w:tc>
      </w:tr>
      <w:tr w:rsidR="003F00AA" w:rsidRPr="00D3659E" w14:paraId="26176968" w14:textId="77777777" w:rsidTr="005B29E9">
        <w:trPr>
          <w:trHeight w:val="340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07D2FD6E" w:rsidR="003F00AA" w:rsidRPr="00D3659E" w:rsidRDefault="00EC5DD0" w:rsidP="003F00A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bookmarkStart w:id="0" w:name="_Hlk46735672"/>
            <w:r w:rsidRPr="00D3659E">
              <w:rPr>
                <w:rFonts w:ascii="Arial" w:hAnsi="Arial" w:cs="Arial"/>
                <w:b/>
                <w:bCs/>
              </w:rPr>
              <w:t>S</w:t>
            </w:r>
            <w:r w:rsidR="003F00AA" w:rsidRPr="00D3659E">
              <w:rPr>
                <w:rFonts w:ascii="Arial" w:hAnsi="Arial" w:cs="Arial"/>
                <w:b/>
                <w:bCs/>
              </w:rPr>
              <w:t xml:space="preserve">iedziba </w:t>
            </w:r>
            <w:r w:rsidRPr="00D3659E">
              <w:rPr>
                <w:rFonts w:ascii="Arial" w:hAnsi="Arial" w:cs="Arial"/>
                <w:b/>
                <w:bCs/>
              </w:rPr>
              <w:t>Właściciela lub Zarządcy * budynku wielolokalowego</w:t>
            </w:r>
          </w:p>
        </w:tc>
      </w:tr>
      <w:tr w:rsidR="00FB2295" w:rsidRPr="0096742B" w14:paraId="7D18BFD6" w14:textId="77777777" w:rsidTr="009346A4">
        <w:trPr>
          <w:trHeight w:val="340"/>
        </w:trPr>
        <w:tc>
          <w:tcPr>
            <w:tcW w:w="5243" w:type="dxa"/>
            <w:gridSpan w:val="5"/>
          </w:tcPr>
          <w:p w14:paraId="4706A8FA" w14:textId="2FFB8E79" w:rsidR="00FB2295" w:rsidRPr="000A7608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bookmarkStart w:id="1" w:name="_Hlk46900685"/>
            <w:r w:rsidRPr="000A7608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Właściciel budynku wielolokalowego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658D6997" w14:textId="68FDBF25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0A7608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Zarządca budynku wielolokalowego</w:t>
            </w:r>
          </w:p>
        </w:tc>
      </w:tr>
      <w:bookmarkEnd w:id="1"/>
      <w:tr w:rsidR="00FB2295" w:rsidRPr="0096742B" w14:paraId="7CDC3142" w14:textId="77777777" w:rsidTr="009346A4">
        <w:trPr>
          <w:trHeight w:val="567"/>
        </w:trPr>
        <w:tc>
          <w:tcPr>
            <w:tcW w:w="5243" w:type="dxa"/>
            <w:gridSpan w:val="5"/>
          </w:tcPr>
          <w:p w14:paraId="398469DB" w14:textId="77777777" w:rsidR="00FB2295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27DDCCC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306B0F0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32BEA036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5614F3DC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B2295" w:rsidRPr="0096742B" w14:paraId="6CC3E7C1" w14:textId="77777777" w:rsidTr="009346A4">
        <w:trPr>
          <w:trHeight w:val="567"/>
        </w:trPr>
        <w:tc>
          <w:tcPr>
            <w:tcW w:w="5243" w:type="dxa"/>
            <w:gridSpan w:val="5"/>
          </w:tcPr>
          <w:p w14:paraId="265AB839" w14:textId="540CA9C7" w:rsidR="00FB2295" w:rsidRPr="0096742B" w:rsidRDefault="00931AF9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015A374E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7D086195" w14:textId="6E1F5E07" w:rsidR="00FB2295" w:rsidRPr="0096742B" w:rsidRDefault="00931AF9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45947E73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1810A533" w14:textId="77777777" w:rsidTr="009346A4">
        <w:trPr>
          <w:trHeight w:val="567"/>
        </w:trPr>
        <w:tc>
          <w:tcPr>
            <w:tcW w:w="5243" w:type="dxa"/>
            <w:gridSpan w:val="5"/>
          </w:tcPr>
          <w:p w14:paraId="329EB91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0E30A438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7B18B688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E1F7677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295" w:rsidRPr="0096742B" w14:paraId="6ECF5821" w14:textId="77777777" w:rsidTr="009346A4">
        <w:trPr>
          <w:trHeight w:val="567"/>
        </w:trPr>
        <w:tc>
          <w:tcPr>
            <w:tcW w:w="5243" w:type="dxa"/>
            <w:gridSpan w:val="5"/>
          </w:tcPr>
          <w:p w14:paraId="519E53A4" w14:textId="3E9BFD04" w:rsidR="00FB2295" w:rsidRPr="0096742B" w:rsidRDefault="004468B6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41FBAAAC" w14:textId="3AF89608" w:rsidR="00FB2295" w:rsidRPr="0096742B" w:rsidRDefault="004468B6" w:rsidP="009346A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PESEL/ </w:t>
            </w:r>
            <w:r w:rsidR="00FB2295" w:rsidRPr="0096742B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</w:tr>
      <w:tr w:rsidR="00FB2295" w:rsidRPr="0096742B" w14:paraId="32EF2363" w14:textId="77777777" w:rsidTr="009346A4">
        <w:trPr>
          <w:trHeight w:val="567"/>
        </w:trPr>
        <w:tc>
          <w:tcPr>
            <w:tcW w:w="5243" w:type="dxa"/>
            <w:gridSpan w:val="5"/>
          </w:tcPr>
          <w:p w14:paraId="2374ED6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57C4C6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B2295" w:rsidRPr="0096742B" w14:paraId="6151AC15" w14:textId="77777777" w:rsidTr="009346A4">
        <w:trPr>
          <w:trHeight w:val="567"/>
        </w:trPr>
        <w:tc>
          <w:tcPr>
            <w:tcW w:w="5243" w:type="dxa"/>
            <w:gridSpan w:val="5"/>
          </w:tcPr>
          <w:p w14:paraId="1B2D630F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373E04FA" w14:textId="77777777" w:rsidR="00FB2295" w:rsidRPr="0096742B" w:rsidRDefault="00FB2295" w:rsidP="009346A4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bookmarkEnd w:id="0"/>
      <w:tr w:rsidR="00D3659E" w:rsidRPr="00D3659E" w14:paraId="6F757E1F" w14:textId="77777777" w:rsidTr="005B29E9">
        <w:trPr>
          <w:trHeight w:val="340"/>
        </w:trPr>
        <w:tc>
          <w:tcPr>
            <w:tcW w:w="10915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4C3B4E61" w:rsidR="00D3659E" w:rsidRPr="00D3659E" w:rsidRDefault="00D3659E" w:rsidP="00D3659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D3659E">
              <w:rPr>
                <w:rFonts w:ascii="Arial" w:hAnsi="Arial" w:cs="Arial"/>
                <w:b/>
                <w:bCs/>
              </w:rPr>
              <w:t xml:space="preserve">Adres do korespondencji </w:t>
            </w:r>
            <w:r w:rsidRPr="00D3659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(wymagany w sytuacji, gdy jest inny niż podany w pkt 1 powyżej)</w:t>
            </w:r>
          </w:p>
        </w:tc>
      </w:tr>
      <w:tr w:rsidR="00D3659E" w:rsidRPr="0096742B" w14:paraId="00C6A688" w14:textId="77777777" w:rsidTr="009346A4">
        <w:trPr>
          <w:trHeight w:val="340"/>
        </w:trPr>
        <w:tc>
          <w:tcPr>
            <w:tcW w:w="5243" w:type="dxa"/>
            <w:gridSpan w:val="5"/>
          </w:tcPr>
          <w:p w14:paraId="6A89246B" w14:textId="6C8D211F" w:rsidR="00D3659E" w:rsidRPr="000A7608" w:rsidRDefault="00D3659E" w:rsidP="00D3659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A7608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>Właściciel budynku wielolokalowego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2A46FF8E" w14:textId="1768A10E" w:rsidR="00D3659E" w:rsidRPr="005745C8" w:rsidRDefault="00D3659E" w:rsidP="00D3659E">
            <w:pPr>
              <w:spacing w:after="160" w:line="259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</w:t>
            </w:r>
            <w:r w:rsidRPr="000A7608">
              <w:rPr>
                <w:rFonts w:ascii="Arial" w:hAnsi="Arial" w:cs="Arial"/>
              </w:rPr>
              <w:t xml:space="preserve">.2 </w:t>
            </w:r>
            <w:r>
              <w:rPr>
                <w:rFonts w:ascii="Arial" w:hAnsi="Arial" w:cs="Arial"/>
              </w:rPr>
              <w:t>Zarządca budynku wielolokalowego</w:t>
            </w:r>
          </w:p>
        </w:tc>
      </w:tr>
      <w:tr w:rsidR="00D3659E" w:rsidRPr="0096742B" w14:paraId="27471788" w14:textId="77777777" w:rsidTr="009346A4">
        <w:trPr>
          <w:trHeight w:val="567"/>
        </w:trPr>
        <w:tc>
          <w:tcPr>
            <w:tcW w:w="5243" w:type="dxa"/>
            <w:gridSpan w:val="5"/>
          </w:tcPr>
          <w:p w14:paraId="5FEF6EDE" w14:textId="77777777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7F7D3514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FB9F766" w14:textId="77777777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16A444B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64CAA6D1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D6E9B42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3659E" w:rsidRPr="0096742B" w14:paraId="1FB9AE1E" w14:textId="77777777" w:rsidTr="009346A4">
        <w:trPr>
          <w:trHeight w:val="567"/>
        </w:trPr>
        <w:tc>
          <w:tcPr>
            <w:tcW w:w="5243" w:type="dxa"/>
            <w:gridSpan w:val="5"/>
          </w:tcPr>
          <w:p w14:paraId="6D5E8D1A" w14:textId="0584E7C3" w:rsidR="00D3659E" w:rsidRPr="0096742B" w:rsidRDefault="00BC1163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5F581056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507790AD" w14:textId="17576BD5" w:rsidR="00D3659E" w:rsidRPr="0096742B" w:rsidRDefault="00BC1163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15F62A19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59E" w:rsidRPr="0096742B" w14:paraId="52B8A783" w14:textId="77777777" w:rsidTr="009346A4">
        <w:trPr>
          <w:trHeight w:val="567"/>
        </w:trPr>
        <w:tc>
          <w:tcPr>
            <w:tcW w:w="5243" w:type="dxa"/>
            <w:gridSpan w:val="5"/>
          </w:tcPr>
          <w:p w14:paraId="4EFA518E" w14:textId="67F1D071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672" w:type="dxa"/>
            <w:gridSpan w:val="3"/>
            <w:tcBorders>
              <w:right w:val="single" w:sz="4" w:space="0" w:color="auto"/>
            </w:tcBorders>
          </w:tcPr>
          <w:p w14:paraId="741788F4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5EDE6B6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59E" w:rsidRPr="0096742B" w14:paraId="41718CFC" w14:textId="77777777" w:rsidTr="005B29E9">
        <w:tc>
          <w:tcPr>
            <w:tcW w:w="10915" w:type="dxa"/>
            <w:gridSpan w:val="8"/>
            <w:shd w:val="clear" w:color="auto" w:fill="D9D9D9" w:themeFill="background1" w:themeFillShade="D9"/>
          </w:tcPr>
          <w:p w14:paraId="027D08FE" w14:textId="55E7A73D" w:rsidR="00D3659E" w:rsidRPr="00BC0F91" w:rsidRDefault="00D3659E" w:rsidP="00D3659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C0F91">
              <w:rPr>
                <w:rFonts w:ascii="Arial" w:hAnsi="Arial" w:cs="Arial"/>
                <w:b/>
                <w:bCs/>
              </w:rPr>
              <w:lastRenderedPageBreak/>
              <w:t xml:space="preserve">Lokalizacja </w:t>
            </w:r>
            <w:r w:rsidR="00BC0F91">
              <w:rPr>
                <w:rFonts w:ascii="Arial" w:hAnsi="Arial" w:cs="Arial"/>
                <w:b/>
                <w:bCs/>
              </w:rPr>
              <w:t>budynku wielolokalowego</w:t>
            </w:r>
            <w:r w:rsidRPr="00BC0F91">
              <w:rPr>
                <w:rFonts w:ascii="Arial" w:hAnsi="Arial" w:cs="Arial"/>
                <w:b/>
                <w:bCs/>
              </w:rPr>
              <w:t>, które</w:t>
            </w:r>
            <w:r w:rsidR="00BC0F91">
              <w:rPr>
                <w:rFonts w:ascii="Arial" w:hAnsi="Arial" w:cs="Arial"/>
                <w:b/>
                <w:bCs/>
              </w:rPr>
              <w:t>go</w:t>
            </w:r>
            <w:r w:rsidRPr="00BC0F91">
              <w:rPr>
                <w:rFonts w:ascii="Arial" w:hAnsi="Arial" w:cs="Arial"/>
                <w:b/>
                <w:bCs/>
              </w:rPr>
              <w:t xml:space="preserve"> dotyczy oświadczenie</w:t>
            </w:r>
          </w:p>
        </w:tc>
      </w:tr>
      <w:tr w:rsidR="00D3659E" w:rsidRPr="0096742B" w14:paraId="08FBBDD5" w14:textId="77777777" w:rsidTr="0046222A">
        <w:trPr>
          <w:trHeight w:val="567"/>
        </w:trPr>
        <w:tc>
          <w:tcPr>
            <w:tcW w:w="3983" w:type="dxa"/>
            <w:gridSpan w:val="3"/>
          </w:tcPr>
          <w:p w14:paraId="023C490D" w14:textId="53F4DAA6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524" w:type="dxa"/>
            <w:gridSpan w:val="3"/>
          </w:tcPr>
          <w:p w14:paraId="5DCB2EDE" w14:textId="45497332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1704" w:type="dxa"/>
          </w:tcPr>
          <w:p w14:paraId="2052CEC8" w14:textId="77777777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  <w:tc>
          <w:tcPr>
            <w:tcW w:w="1704" w:type="dxa"/>
          </w:tcPr>
          <w:p w14:paraId="56D1EEDD" w14:textId="45676655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D3659E" w:rsidRPr="0096742B" w14:paraId="77CE8CD2" w14:textId="77777777" w:rsidTr="005B29E9">
        <w:trPr>
          <w:trHeight w:val="567"/>
        </w:trPr>
        <w:tc>
          <w:tcPr>
            <w:tcW w:w="7507" w:type="dxa"/>
            <w:gridSpan w:val="6"/>
          </w:tcPr>
          <w:p w14:paraId="3C2EBE05" w14:textId="20C61B0E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08" w:type="dxa"/>
            <w:gridSpan w:val="2"/>
          </w:tcPr>
          <w:p w14:paraId="683C9936" w14:textId="088852C1" w:rsidR="00D3659E" w:rsidRPr="0096742B" w:rsidRDefault="00D3659E" w:rsidP="00D3659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D3659E" w:rsidRPr="0096742B" w14:paraId="259AA91C" w14:textId="77777777" w:rsidTr="005B29E9">
        <w:tc>
          <w:tcPr>
            <w:tcW w:w="10915" w:type="dxa"/>
            <w:gridSpan w:val="8"/>
            <w:shd w:val="clear" w:color="auto" w:fill="D9D9D9" w:themeFill="background1" w:themeFillShade="D9"/>
          </w:tcPr>
          <w:p w14:paraId="3BF448D3" w14:textId="5444B253" w:rsidR="00D3659E" w:rsidRPr="00BC0F91" w:rsidRDefault="00D3659E" w:rsidP="00D3659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C0F91">
              <w:rPr>
                <w:rFonts w:ascii="Arial" w:hAnsi="Arial" w:cs="Arial"/>
                <w:b/>
                <w:bCs/>
              </w:rPr>
              <w:t>Właściciel lub Zarządca * budynku wielolokalowego oświadcza, iż zostały zachowane wszystkie warunki podyktowane przez ustawodawcę w Ustawie</w:t>
            </w:r>
            <w:r w:rsidRPr="00BC0F91">
              <w:rPr>
                <w:rStyle w:val="Odwoanieprzypisukocowego"/>
                <w:rFonts w:ascii="Arial" w:hAnsi="Arial" w:cs="Arial"/>
                <w:b/>
                <w:bCs/>
              </w:rPr>
              <w:endnoteReference w:id="1"/>
            </w:r>
            <w:r w:rsidRPr="00BC0F91">
              <w:rPr>
                <w:rFonts w:ascii="Arial" w:hAnsi="Arial" w:cs="Arial"/>
                <w:b/>
                <w:bCs/>
              </w:rPr>
              <w:t xml:space="preserve"> umożliwiające zawarcie umowy z osobą korzystającą z lokalu, wymienione poniżej:</w:t>
            </w:r>
          </w:p>
        </w:tc>
      </w:tr>
      <w:tr w:rsidR="00D3659E" w:rsidRPr="0096742B" w14:paraId="4C30E7E6" w14:textId="77777777" w:rsidTr="005B29E9">
        <w:tc>
          <w:tcPr>
            <w:tcW w:w="10915" w:type="dxa"/>
            <w:gridSpan w:val="8"/>
          </w:tcPr>
          <w:p w14:paraId="0E1B6651" w14:textId="73EC8F35" w:rsidR="00D3659E" w:rsidRPr="0096742B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00342" id="Prostokąt 21" o:spid="_x0000_s1026" style="position:absolute;margin-left:-.5pt;margin-top:.3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>Instalacja wodociągowa w budynku jest wyposażona w wodomierze, zainstalowane zgodnie z obowiązującymi warunkami technicznymi, przy wszystkich punktach czerpalnych</w:t>
            </w:r>
          </w:p>
        </w:tc>
      </w:tr>
      <w:bookmarkStart w:id="2" w:name="_Hlk46735447"/>
      <w:tr w:rsidR="00D3659E" w:rsidRPr="0096742B" w14:paraId="5D894247" w14:textId="77777777" w:rsidTr="005B29E9">
        <w:tc>
          <w:tcPr>
            <w:tcW w:w="10915" w:type="dxa"/>
            <w:gridSpan w:val="8"/>
          </w:tcPr>
          <w:p w14:paraId="11D618FC" w14:textId="59F3493C" w:rsidR="00D3659E" w:rsidRPr="0096742B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FA5E4" id="Prostokąt 22" o:spid="_x0000_s1026" style="position:absolute;margin-left:-.5pt;margin-top:.45pt;width:14.15pt;height:1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Jest możliwy odczyt wskazań wodomierzy w terminie uzgodnionym przez przedsiębiorstwo wodociągowo- kanalizacyjne z Właścicielem lub Zarządcą*</w:t>
            </w:r>
          </w:p>
        </w:tc>
      </w:tr>
      <w:tr w:rsidR="00D3659E" w:rsidRPr="0096742B" w14:paraId="2F0B0CD5" w14:textId="77777777" w:rsidTr="005B29E9">
        <w:tc>
          <w:tcPr>
            <w:tcW w:w="10915" w:type="dxa"/>
            <w:gridSpan w:val="8"/>
          </w:tcPr>
          <w:p w14:paraId="2A62E57F" w14:textId="2A336623" w:rsidR="00D3659E" w:rsidRPr="00E74D0A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0A5FD2" wp14:editId="190ABC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DB85B" id="Prostokąt 1" o:spid="_x0000_s1026" style="position:absolute;margin-left:-.5pt;margin-top:.4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rozlicza różnicę wskazań między wodomierzem głównym a sumą wskazań wodomierzy zainstalowanych przy punktach czerpalnych wody</w:t>
            </w:r>
            <w:r>
              <w:rPr>
                <w:rStyle w:val="Odwoanieprzypisukocowego"/>
                <w:rFonts w:ascii="Arial" w:hAnsi="Arial" w:cs="Arial"/>
                <w:sz w:val="22"/>
                <w:szCs w:val="28"/>
              </w:rPr>
              <w:endnoteReference w:id="2"/>
            </w:r>
          </w:p>
        </w:tc>
      </w:tr>
      <w:tr w:rsidR="00D3659E" w:rsidRPr="0096742B" w14:paraId="3E83CDDE" w14:textId="77777777" w:rsidTr="005B29E9">
        <w:tc>
          <w:tcPr>
            <w:tcW w:w="10915" w:type="dxa"/>
            <w:gridSpan w:val="8"/>
          </w:tcPr>
          <w:p w14:paraId="18CAFE20" w14:textId="69408675" w:rsidR="00D3659E" w:rsidRPr="00E74D0A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770194D" wp14:editId="328789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27376" id="Prostokąt 2" o:spid="_x0000_s1026" style="position:absolute;margin-left:-.5pt;margin-top:.45pt;width:14.15pt;height:1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na podstawie umowy, reguluje należności wynikające z różnicy wskazań między wodomierzem głównym a suma wskazań wodomierzy zainstalowanych przy punktach czerpalnych</w:t>
            </w:r>
            <w:r>
              <w:rPr>
                <w:rStyle w:val="Odwoanieprzypisukocowego"/>
                <w:rFonts w:ascii="Arial" w:hAnsi="Arial" w:cs="Arial"/>
                <w:sz w:val="22"/>
                <w:szCs w:val="28"/>
              </w:rPr>
              <w:endnoteReference w:id="3"/>
            </w:r>
          </w:p>
        </w:tc>
      </w:tr>
      <w:tr w:rsidR="00D3659E" w:rsidRPr="0096742B" w14:paraId="6B9808E1" w14:textId="77777777" w:rsidTr="005B29E9">
        <w:tc>
          <w:tcPr>
            <w:tcW w:w="10915" w:type="dxa"/>
            <w:gridSpan w:val="8"/>
          </w:tcPr>
          <w:p w14:paraId="01F693FD" w14:textId="1687BB7C" w:rsidR="00D3659E" w:rsidRPr="00E74D0A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8EA35CE" wp14:editId="5C1EF4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FCA2D" id="Prostokąt 3" o:spid="_x0000_s1026" style="position:absolute;margin-left:-.5pt;margin-top:.45pt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określa warunki utrzymania wodomierzy zainstalowanych przy punktach czerpalnych oraz warunki pobierania wody z punktów czerpalnych znajdujących się poza lokalami</w:t>
            </w:r>
          </w:p>
        </w:tc>
      </w:tr>
      <w:tr w:rsidR="00D3659E" w:rsidRPr="0096742B" w14:paraId="1AB36D13" w14:textId="77777777" w:rsidTr="002639F1">
        <w:trPr>
          <w:trHeight w:val="1179"/>
        </w:trPr>
        <w:tc>
          <w:tcPr>
            <w:tcW w:w="10915" w:type="dxa"/>
            <w:gridSpan w:val="8"/>
          </w:tcPr>
          <w:p w14:paraId="618A88EA" w14:textId="5CD7CE41" w:rsidR="00D3659E" w:rsidRPr="00E74D0A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FF3D5B5" wp14:editId="685A370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A8075" id="Prostokąt 4" o:spid="_x0000_s1026" style="position:absolute;margin-left:-.5pt;margin-top:.45pt;width:14.15pt;height:1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uzgodnił z MPWiK Sp. z o.o. w Lubinie sposób przerwania dostarczania wody do lokalu bez zakłócania dostaw wody do pozostałych lokali; w szczególności przez możliwość przerwania dostarczania wody do lokalu rozumie się założenie plomb na zamkniętych zaworach odcinających dostarczanie wody do lokalu</w:t>
            </w:r>
          </w:p>
        </w:tc>
      </w:tr>
      <w:tr w:rsidR="00D3659E" w:rsidRPr="0096742B" w14:paraId="48C366F7" w14:textId="77777777" w:rsidTr="005B29E9">
        <w:tc>
          <w:tcPr>
            <w:tcW w:w="10915" w:type="dxa"/>
            <w:gridSpan w:val="8"/>
          </w:tcPr>
          <w:p w14:paraId="0DAC11CC" w14:textId="77777777" w:rsidR="00D3659E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sz w:val="22"/>
                <w:szCs w:val="2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C696C26" wp14:editId="2366F0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9870" id="Prostokąt 5" o:spid="_x0000_s1026" style="position:absolute;margin-left:-.5pt;margin-top:.45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uzgodnił z MPWiK Sp. z o.o. w Lubinie sposób przerwania dostarczania wody z punktów czerpalnych znajdujących się poza lokalami, bez zakłócania dostawy wody do lokali</w:t>
            </w:r>
          </w:p>
          <w:p w14:paraId="6D7F53EC" w14:textId="2DDA9923" w:rsidR="00BC1163" w:rsidRPr="00E74D0A" w:rsidRDefault="00BC1163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659E" w:rsidRPr="0096742B" w14:paraId="1A43AEFE" w14:textId="77777777" w:rsidTr="005B29E9">
        <w:tc>
          <w:tcPr>
            <w:tcW w:w="10915" w:type="dxa"/>
            <w:gridSpan w:val="8"/>
          </w:tcPr>
          <w:p w14:paraId="11C6C37E" w14:textId="77777777" w:rsidR="00D3659E" w:rsidRDefault="00D3659E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sz w:val="22"/>
                <w:szCs w:val="2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91E2F09" wp14:editId="05FF41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BD4E9" id="Prostokąt 6" o:spid="_x0000_s1026" style="position:absolute;margin-left:-.5pt;margin-top:.45pt;width:14.15pt;height:12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8"/>
              </w:rPr>
              <w:t>Właściciel lub Zarządca * przed złożeniem wniosku o zawarciem umów z osobami korzystającymi z lokali poinformował owe osoby o zasadach rozliczeń</w:t>
            </w:r>
            <w:r>
              <w:rPr>
                <w:rStyle w:val="Odwoanieprzypisukocowego"/>
                <w:rFonts w:ascii="Arial" w:hAnsi="Arial" w:cs="Arial"/>
                <w:sz w:val="22"/>
                <w:szCs w:val="28"/>
              </w:rPr>
              <w:endnoteReference w:id="4"/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</w:p>
          <w:p w14:paraId="3F3CCAFA" w14:textId="3D1FFFDA" w:rsidR="00BC1163" w:rsidRPr="00E74D0A" w:rsidRDefault="00BC1163" w:rsidP="00D3659E">
            <w:pPr>
              <w:spacing w:after="160" w:line="259" w:lineRule="auto"/>
              <w:ind w:left="455" w:hanging="45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659E" w:rsidRPr="0096742B" w14:paraId="28E05BEA" w14:textId="77777777" w:rsidTr="00790243">
        <w:trPr>
          <w:trHeight w:val="777"/>
        </w:trPr>
        <w:tc>
          <w:tcPr>
            <w:tcW w:w="10915" w:type="dxa"/>
            <w:gridSpan w:val="8"/>
            <w:shd w:val="clear" w:color="auto" w:fill="D9D9D9" w:themeFill="background1" w:themeFillShade="D9"/>
          </w:tcPr>
          <w:p w14:paraId="4DFE1593" w14:textId="77777777" w:rsidR="00D3659E" w:rsidRDefault="00D3659E" w:rsidP="00D3659E">
            <w:pPr>
              <w:ind w:left="28" w:hanging="28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</w:p>
          <w:p w14:paraId="45B981E2" w14:textId="68EC5823" w:rsidR="00D3659E" w:rsidRPr="0096070D" w:rsidRDefault="00D3659E" w:rsidP="00D3659E">
            <w:pPr>
              <w:ind w:left="28" w:hanging="28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96070D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rosimy zaznaczyć w kwadratach poprzez wstawienie znaku „x”.</w:t>
            </w:r>
          </w:p>
          <w:p w14:paraId="61E18F76" w14:textId="78B8A439" w:rsidR="00D3659E" w:rsidRDefault="00D3659E" w:rsidP="00D3659E">
            <w:pPr>
              <w:ind w:left="28" w:hanging="28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</w:p>
          <w:p w14:paraId="3B475D36" w14:textId="77777777" w:rsidR="00D3659E" w:rsidRDefault="00D3659E" w:rsidP="00D3659E">
            <w:pPr>
              <w:ind w:left="28" w:hanging="28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 w:rsidRPr="0096070D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Brak za</w:t>
            </w:r>
            <w: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znaczenia </w:t>
            </w:r>
            <w:r w:rsidRPr="0096070D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 xml:space="preserve">wszystkich warunków wymienionych w pkt 4 </w:t>
            </w:r>
          </w:p>
          <w:p w14:paraId="4446205D" w14:textId="3BCFA6E7" w:rsidR="00D3659E" w:rsidRDefault="00D3659E" w:rsidP="00D3659E">
            <w:pPr>
              <w:ind w:left="28" w:hanging="28"/>
              <w:jc w:val="center"/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  <w:r w:rsidRPr="0096070D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uniemożliwia MPWiK Sp. z o.o. w Lubinie zawarcie umowy z osobą korzystającą z lokalu</w:t>
            </w:r>
          </w:p>
          <w:p w14:paraId="608C17F2" w14:textId="77777777" w:rsidR="00D3659E" w:rsidRDefault="00D3659E" w:rsidP="00D3659E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</w:p>
          <w:p w14:paraId="50F68F1B" w14:textId="77777777" w:rsidR="00BC1163" w:rsidRDefault="00BC1163" w:rsidP="00D3659E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</w:p>
          <w:p w14:paraId="2A2A03CB" w14:textId="278E8098" w:rsidR="00BC0F91" w:rsidRPr="0096070D" w:rsidRDefault="00BC0F91" w:rsidP="00D3659E">
            <w:pPr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</w:pPr>
          </w:p>
        </w:tc>
      </w:tr>
      <w:tr w:rsidR="00D3659E" w:rsidRPr="00BC0F91" w14:paraId="7E8528AB" w14:textId="77777777" w:rsidTr="00790243">
        <w:trPr>
          <w:trHeight w:val="601"/>
        </w:trPr>
        <w:tc>
          <w:tcPr>
            <w:tcW w:w="10915" w:type="dxa"/>
            <w:gridSpan w:val="8"/>
            <w:shd w:val="clear" w:color="auto" w:fill="D9D9D9" w:themeFill="background1" w:themeFillShade="D9"/>
          </w:tcPr>
          <w:p w14:paraId="61E08CC4" w14:textId="57CEEABE" w:rsidR="00D3659E" w:rsidRPr="00BC0F91" w:rsidRDefault="00D3659E" w:rsidP="00D3659E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C0F9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w:t>Załączniki</w:t>
            </w:r>
          </w:p>
        </w:tc>
      </w:tr>
      <w:tr w:rsidR="00D3659E" w:rsidRPr="0096742B" w14:paraId="34976A05" w14:textId="77777777" w:rsidTr="00790243">
        <w:trPr>
          <w:trHeight w:val="601"/>
        </w:trPr>
        <w:tc>
          <w:tcPr>
            <w:tcW w:w="10915" w:type="dxa"/>
            <w:gridSpan w:val="8"/>
            <w:shd w:val="clear" w:color="auto" w:fill="FFFFFF" w:themeFill="background1"/>
          </w:tcPr>
          <w:p w14:paraId="5CC7A455" w14:textId="441DE551" w:rsidR="00D3659E" w:rsidRDefault="00D3659E" w:rsidP="00D3659E">
            <w:pPr>
              <w:ind w:left="456" w:hanging="456"/>
              <w:rPr>
                <w:rFonts w:ascii="Arial" w:hAnsi="Arial" w:cs="Arial"/>
                <w:sz w:val="22"/>
                <w:szCs w:val="28"/>
              </w:rPr>
            </w:pPr>
            <w:r w:rsidRPr="00E74D0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ED3DE8" wp14:editId="606CB1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161B" id="Prostokąt 7" o:spid="_x0000_s1026" style="position:absolute;margin-left:-.5pt;margin-top:.45pt;width:14.15pt;height:12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</w:t>
            </w:r>
            <w:r w:rsidRPr="00790243">
              <w:rPr>
                <w:rFonts w:ascii="Arial" w:hAnsi="Arial" w:cs="Arial"/>
              </w:rPr>
              <w:t xml:space="preserve"> </w:t>
            </w:r>
            <w:r w:rsidRPr="00790243">
              <w:rPr>
                <w:rFonts w:ascii="Arial" w:hAnsi="Arial" w:cs="Arial"/>
                <w:sz w:val="22"/>
                <w:szCs w:val="28"/>
              </w:rPr>
              <w:t xml:space="preserve">Notatka </w:t>
            </w:r>
            <w:r>
              <w:rPr>
                <w:rFonts w:ascii="Arial" w:hAnsi="Arial" w:cs="Arial"/>
                <w:sz w:val="22"/>
                <w:szCs w:val="28"/>
              </w:rPr>
              <w:t xml:space="preserve">służbowa </w:t>
            </w:r>
            <w:r w:rsidRPr="006936D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936D5">
              <w:rPr>
                <w:rFonts w:ascii="Arial" w:hAnsi="Arial" w:cs="Arial"/>
                <w:sz w:val="20"/>
                <w:szCs w:val="20"/>
              </w:rPr>
              <w:t>formularz N-01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pobrania na stronie www.mpwik.lubin.pl </w:t>
            </w:r>
            <w:r w:rsidRPr="006936D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2"/>
                <w:szCs w:val="28"/>
              </w:rPr>
              <w:t>– sposób przerwania dostarczania wody do lokalu oraz do punktów czerpalnych w budynku wielolokalowym</w:t>
            </w:r>
          </w:p>
          <w:p w14:paraId="654F770F" w14:textId="54FBD92E" w:rsidR="00D3659E" w:rsidRPr="00790243" w:rsidRDefault="00D3659E" w:rsidP="00D3659E">
            <w:pPr>
              <w:ind w:left="456" w:hanging="456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bookmarkEnd w:id="2"/>
      <w:tr w:rsidR="00D3659E" w:rsidRPr="00BC0F91" w14:paraId="5FE28B75" w14:textId="77777777" w:rsidTr="005B29E9">
        <w:tc>
          <w:tcPr>
            <w:tcW w:w="10915" w:type="dxa"/>
            <w:gridSpan w:val="8"/>
            <w:shd w:val="clear" w:color="auto" w:fill="D9D9D9" w:themeFill="background1" w:themeFillShade="D9"/>
          </w:tcPr>
          <w:p w14:paraId="20FB330F" w14:textId="7C5C05CD" w:rsidR="00D3659E" w:rsidRPr="00BC0F91" w:rsidRDefault="00D3659E" w:rsidP="00D3659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C0F91">
              <w:rPr>
                <w:rFonts w:ascii="Arial" w:hAnsi="Arial" w:cs="Arial"/>
                <w:b/>
                <w:bCs/>
              </w:rPr>
              <w:t>Inne informacje</w:t>
            </w:r>
          </w:p>
        </w:tc>
      </w:tr>
      <w:tr w:rsidR="00D3659E" w:rsidRPr="0096742B" w14:paraId="63A41727" w14:textId="77777777" w:rsidTr="008A6CE0">
        <w:trPr>
          <w:trHeight w:val="13"/>
        </w:trPr>
        <w:tc>
          <w:tcPr>
            <w:tcW w:w="10915" w:type="dxa"/>
            <w:gridSpan w:val="8"/>
          </w:tcPr>
          <w:p w14:paraId="5B462717" w14:textId="77777777" w:rsidR="00D3659E" w:rsidRDefault="00D3659E" w:rsidP="00D3659E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31120F79" w:rsidR="00D3659E" w:rsidRDefault="00D3659E" w:rsidP="00D3659E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3659E" w:rsidRPr="00BC0F91" w14:paraId="24A8BEBC" w14:textId="77777777" w:rsidTr="005B29E9">
        <w:tc>
          <w:tcPr>
            <w:tcW w:w="10915" w:type="dxa"/>
            <w:gridSpan w:val="8"/>
            <w:shd w:val="clear" w:color="auto" w:fill="D9D9D9" w:themeFill="background1" w:themeFillShade="D9"/>
          </w:tcPr>
          <w:p w14:paraId="54F70C89" w14:textId="089E7D36" w:rsidR="00D3659E" w:rsidRPr="00BC0F91" w:rsidRDefault="00D3659E" w:rsidP="00D3659E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C0F91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D3659E" w:rsidRPr="0096742B" w14:paraId="234774A6" w14:textId="77777777" w:rsidTr="005B29E9">
        <w:tc>
          <w:tcPr>
            <w:tcW w:w="10915" w:type="dxa"/>
            <w:gridSpan w:val="8"/>
          </w:tcPr>
          <w:p w14:paraId="35A073FB" w14:textId="77777777" w:rsidR="00D3659E" w:rsidRPr="00877CA2" w:rsidRDefault="00D3659E" w:rsidP="00D3659E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877CA2">
              <w:rPr>
                <w:rFonts w:ascii="Arial" w:hAnsi="Arial" w:cs="Arial"/>
                <w:sz w:val="18"/>
                <w:szCs w:val="18"/>
              </w:rPr>
              <w:t>o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678E424B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5792167B" w14:textId="77777777" w:rsidR="00D3659E" w:rsidRPr="00877CA2" w:rsidRDefault="00D3659E" w:rsidP="00D3659E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1A75415B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1F58FD47" w14:textId="77777777" w:rsidR="00D3659E" w:rsidRPr="00877CA2" w:rsidRDefault="00D3659E" w:rsidP="00D3659E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877CA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877CA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33F94FA1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7E70AE39" w14:textId="77777777" w:rsidR="00D3659E" w:rsidRPr="00877CA2" w:rsidRDefault="00D3659E" w:rsidP="00D3659E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43D8BFA3" w14:textId="77777777" w:rsidR="00D3659E" w:rsidRPr="00877CA2" w:rsidRDefault="00D3659E" w:rsidP="00D3659E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6D3C9EAA" w14:textId="77777777" w:rsidR="00D3659E" w:rsidRPr="00877CA2" w:rsidRDefault="00D3659E" w:rsidP="00D3659E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99FC06A" w14:textId="77777777" w:rsidR="00D3659E" w:rsidRPr="00877CA2" w:rsidRDefault="00D3659E" w:rsidP="00D3659E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10A588A3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39779ECC" w14:textId="77777777" w:rsidR="00D3659E" w:rsidRPr="00877CA2" w:rsidRDefault="00D3659E" w:rsidP="00D3659E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3D13B9D2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877CA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38CC9298" w14:textId="77777777" w:rsidR="00D3659E" w:rsidRPr="00877CA2" w:rsidRDefault="00D3659E" w:rsidP="00D3659E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1B209AE0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4CE24C0E" w14:textId="77777777" w:rsidR="00D3659E" w:rsidRPr="00877CA2" w:rsidRDefault="00D3659E" w:rsidP="00D3659E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08C9645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4C6D9F18" w14:textId="77777777" w:rsidR="00D3659E" w:rsidRPr="00877CA2" w:rsidRDefault="00D3659E" w:rsidP="00D3659E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247D473E" w14:textId="77777777" w:rsidR="00D3659E" w:rsidRPr="00877CA2" w:rsidRDefault="00D3659E" w:rsidP="00D3659E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7522E219" w14:textId="77777777" w:rsidR="00D3659E" w:rsidRPr="00877CA2" w:rsidRDefault="00D3659E" w:rsidP="00D3659E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5648CB59" w14:textId="77777777" w:rsidR="00D3659E" w:rsidRPr="00877CA2" w:rsidRDefault="00D3659E" w:rsidP="00D3659E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41ADEF52" w14:textId="77777777" w:rsidR="00D3659E" w:rsidRPr="00877CA2" w:rsidRDefault="00D3659E" w:rsidP="00D3659E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48C2FC66" w14:textId="77777777" w:rsidR="00D3659E" w:rsidRPr="00877CA2" w:rsidRDefault="00D3659E" w:rsidP="00D3659E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7B59A633" w14:textId="77777777" w:rsidR="00D3659E" w:rsidRPr="00877CA2" w:rsidRDefault="00D3659E" w:rsidP="00D3659E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3949E7DE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6350F481" w14:textId="77777777" w:rsidR="00D3659E" w:rsidRPr="00877CA2" w:rsidRDefault="00D3659E" w:rsidP="00D3659E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33C0F64B" w14:textId="77777777" w:rsidR="00D3659E" w:rsidRPr="00877CA2" w:rsidRDefault="00D3659E" w:rsidP="00D3659E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1F5537B9" w14:textId="4314FE67" w:rsidR="00D3659E" w:rsidRPr="0037510B" w:rsidRDefault="00D3659E" w:rsidP="00D3659E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877CA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D3659E" w:rsidRPr="0096742B" w14:paraId="3C89B12C" w14:textId="77777777" w:rsidTr="00CA2D2A">
        <w:tc>
          <w:tcPr>
            <w:tcW w:w="1985" w:type="dxa"/>
            <w:shd w:val="clear" w:color="auto" w:fill="D9D9D9" w:themeFill="background1" w:themeFillShade="D9"/>
          </w:tcPr>
          <w:p w14:paraId="7E1915B3" w14:textId="677F7E62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355787DE" w14:textId="60E2F68B" w:rsidR="00D3659E" w:rsidRPr="00D27311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shd w:val="clear" w:color="auto" w:fill="D9D9D9" w:themeFill="background1" w:themeFillShade="D9"/>
          </w:tcPr>
          <w:p w14:paraId="7A0426A3" w14:textId="4E78C1C4" w:rsidR="00D3659E" w:rsidRPr="00D27311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811" w:type="dxa"/>
            <w:gridSpan w:val="4"/>
            <w:shd w:val="clear" w:color="auto" w:fill="D9D9D9" w:themeFill="background1" w:themeFillShade="D9"/>
          </w:tcPr>
          <w:p w14:paraId="0FE03334" w14:textId="57FB635C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Właściciela lub Zarządcy * budynku wielolokalowego</w:t>
            </w:r>
          </w:p>
          <w:p w14:paraId="07F241AD" w14:textId="77777777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1DABB" w14:textId="77777777" w:rsidR="00D3659E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C4B3700" w14:textId="6A211990" w:rsidR="00D3659E" w:rsidRPr="00D27311" w:rsidRDefault="00D3659E" w:rsidP="00D3659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18FA4A" w14:textId="77777777" w:rsidR="005B29E9" w:rsidRDefault="005B29E9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</w:p>
    <w:p w14:paraId="27120072" w14:textId="692E5A82" w:rsidR="00561163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6667DF69" w14:textId="0D335C79" w:rsidR="00845EBF" w:rsidRDefault="00845EBF" w:rsidP="00845EBF">
      <w:pPr>
        <w:pStyle w:val="Tekstprzypisukocowego"/>
        <w:rPr>
          <w:rFonts w:ascii="Arial" w:hAnsi="Arial" w:cs="Arial"/>
          <w:sz w:val="18"/>
          <w:szCs w:val="18"/>
        </w:rPr>
      </w:pPr>
      <w:r w:rsidRPr="00500D5E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493419">
        <w:rPr>
          <w:rFonts w:ascii="Arial" w:hAnsi="Arial" w:cs="Arial"/>
          <w:sz w:val="18"/>
          <w:szCs w:val="18"/>
        </w:rPr>
        <w:t>Niepotrzebne skreślić.</w:t>
      </w:r>
    </w:p>
    <w:p w14:paraId="066F3C7E" w14:textId="77777777" w:rsidR="00B414EA" w:rsidRPr="00FB6344" w:rsidRDefault="00B414EA" w:rsidP="00845EBF">
      <w:pPr>
        <w:pStyle w:val="Tekstprzypisukocowego"/>
        <w:rPr>
          <w:rFonts w:ascii="Arial" w:hAnsi="Arial" w:cs="Arial"/>
          <w:i/>
          <w:iCs/>
          <w:sz w:val="18"/>
          <w:szCs w:val="18"/>
          <w:vertAlign w:val="superscript"/>
        </w:rPr>
      </w:pPr>
    </w:p>
    <w:p w14:paraId="16FF979B" w14:textId="36FBF66D" w:rsidR="00845EBF" w:rsidRPr="0096070D" w:rsidRDefault="00493419" w:rsidP="00561163">
      <w:pPr>
        <w:pStyle w:val="Standard"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Kompletny wniosek powinien zawierać wypełnione wszystkie pola. </w:t>
      </w:r>
    </w:p>
    <w:sectPr w:rsidR="00845EBF" w:rsidRPr="0096070D" w:rsidSect="00BC0F91">
      <w:headerReference w:type="default" r:id="rId11"/>
      <w:endnotePr>
        <w:numFmt w:val="decimal"/>
      </w:endnotePr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A4E7" w14:textId="77777777" w:rsidR="00F5083B" w:rsidRDefault="00F5083B" w:rsidP="001609E4">
      <w:r>
        <w:separator/>
      </w:r>
    </w:p>
  </w:endnote>
  <w:endnote w:type="continuationSeparator" w:id="0">
    <w:p w14:paraId="0842A90B" w14:textId="77777777" w:rsidR="00F5083B" w:rsidRDefault="00F5083B" w:rsidP="001609E4">
      <w:r>
        <w:continuationSeparator/>
      </w:r>
    </w:p>
  </w:endnote>
  <w:endnote w:id="1">
    <w:p w14:paraId="0F3EB201" w14:textId="68863381" w:rsidR="00D3659E" w:rsidRPr="00BB7A6F" w:rsidRDefault="00D3659E">
      <w:pPr>
        <w:pStyle w:val="Tekstprzypisukocowego"/>
        <w:rPr>
          <w:i/>
          <w:iCs/>
          <w:sz w:val="16"/>
          <w:szCs w:val="16"/>
        </w:rPr>
      </w:pPr>
      <w:r w:rsidRPr="00BB7A6F">
        <w:rPr>
          <w:rStyle w:val="Odwoanieprzypisukocowego"/>
          <w:sz w:val="16"/>
          <w:szCs w:val="16"/>
        </w:rPr>
        <w:endnoteRef/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 xml:space="preserve">W rozumieniu Art. 6 i 6a Ustawy z dnia 7 czerwca 2001 r. o zbiorowym zaopatrzeniu w wodę i zbiorowym odprowadzaniu ścieków </w:t>
      </w:r>
    </w:p>
  </w:endnote>
  <w:endnote w:id="2">
    <w:p w14:paraId="6DEC6C76" w14:textId="7F72C9EE" w:rsidR="00D3659E" w:rsidRPr="00BB7A6F" w:rsidRDefault="00D3659E">
      <w:pPr>
        <w:pStyle w:val="Tekstprzypisukocowego"/>
        <w:rPr>
          <w:i/>
          <w:iCs/>
          <w:sz w:val="16"/>
          <w:szCs w:val="16"/>
        </w:rPr>
      </w:pPr>
      <w:r w:rsidRPr="00BB7A6F">
        <w:rPr>
          <w:rStyle w:val="Odwoanieprzypisukocowego"/>
          <w:sz w:val="16"/>
          <w:szCs w:val="16"/>
        </w:rPr>
        <w:endnoteRef/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>W rozumieniu Art. 26 ust.</w:t>
      </w:r>
      <w:r w:rsidRPr="00BB7A6F">
        <w:rPr>
          <w:sz w:val="16"/>
          <w:szCs w:val="16"/>
        </w:rPr>
        <w:t xml:space="preserve"> 3 </w:t>
      </w:r>
      <w:r w:rsidRPr="00BB7A6F">
        <w:rPr>
          <w:i/>
          <w:iCs/>
          <w:sz w:val="16"/>
          <w:szCs w:val="16"/>
        </w:rPr>
        <w:t xml:space="preserve">Ustawy z dnia 7 czerwca 2001 r. o zbiorowym zaopatrzeniu w wodę i zbiorowym odprowadzaniu ścieków </w:t>
      </w:r>
    </w:p>
  </w:endnote>
  <w:endnote w:id="3">
    <w:p w14:paraId="7F21328C" w14:textId="71B9A924" w:rsidR="00D3659E" w:rsidRPr="00BB7A6F" w:rsidRDefault="00D3659E">
      <w:pPr>
        <w:pStyle w:val="Tekstprzypisukocowego"/>
        <w:rPr>
          <w:sz w:val="16"/>
          <w:szCs w:val="16"/>
        </w:rPr>
      </w:pPr>
      <w:r w:rsidRPr="00BB7A6F">
        <w:rPr>
          <w:rStyle w:val="Odwoanieprzypisukocowego"/>
          <w:sz w:val="16"/>
          <w:szCs w:val="16"/>
        </w:rPr>
        <w:endnoteRef/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>W rozumieniu Art. 6 ust.</w:t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>1</w:t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 xml:space="preserve">Ustawy z dnia 7 czerwca 2001 r. o zbiorowym zaopatrzeniu w wodę i zbiorowym odprowadzaniu ścieków </w:t>
      </w:r>
    </w:p>
  </w:endnote>
  <w:endnote w:id="4">
    <w:p w14:paraId="4369A1E9" w14:textId="7A9AC9AE" w:rsidR="00D3659E" w:rsidRPr="00BB7A6F" w:rsidRDefault="00D3659E" w:rsidP="001E1B5E">
      <w:pPr>
        <w:pStyle w:val="Tekstprzypisukocowego"/>
        <w:rPr>
          <w:sz w:val="16"/>
          <w:szCs w:val="16"/>
        </w:rPr>
      </w:pPr>
      <w:r w:rsidRPr="00BB7A6F">
        <w:rPr>
          <w:rStyle w:val="Odwoanieprzypisukocowego"/>
          <w:sz w:val="16"/>
          <w:szCs w:val="16"/>
        </w:rPr>
        <w:endnoteRef/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>W rozumieniu Art. 6 ust.</w:t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 xml:space="preserve">3 i 4 </w:t>
      </w:r>
      <w:r w:rsidRPr="00BB7A6F">
        <w:rPr>
          <w:sz w:val="16"/>
          <w:szCs w:val="16"/>
        </w:rPr>
        <w:t xml:space="preserve"> </w:t>
      </w:r>
      <w:r w:rsidRPr="00BB7A6F">
        <w:rPr>
          <w:i/>
          <w:iCs/>
          <w:sz w:val="16"/>
          <w:szCs w:val="16"/>
        </w:rPr>
        <w:t xml:space="preserve">Ustawy z dnia 7 czerwca 2001 r. o zbiorowym zaopatrzeniu w wodę i zbiorowym odprowadzaniu ścieków </w:t>
      </w:r>
    </w:p>
    <w:p w14:paraId="5A8885FA" w14:textId="46754634" w:rsidR="00D3659E" w:rsidRDefault="00D3659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4FE4" w14:textId="77777777" w:rsidR="00F5083B" w:rsidRDefault="00F5083B" w:rsidP="001609E4">
      <w:r>
        <w:separator/>
      </w:r>
    </w:p>
  </w:footnote>
  <w:footnote w:type="continuationSeparator" w:id="0">
    <w:p w14:paraId="110F8D93" w14:textId="77777777" w:rsidR="00F5083B" w:rsidRDefault="00F5083B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ayout w:type="fixed"/>
      <w:tblLook w:val="04A0" w:firstRow="1" w:lastRow="0" w:firstColumn="1" w:lastColumn="0" w:noHBand="0" w:noVBand="1"/>
    </w:tblPr>
    <w:tblGrid>
      <w:gridCol w:w="2830"/>
      <w:gridCol w:w="6096"/>
      <w:gridCol w:w="1842"/>
    </w:tblGrid>
    <w:tr w:rsidR="001609E4" w:rsidRPr="001609E4" w14:paraId="6A3BFA1C" w14:textId="77777777" w:rsidTr="00B85C67">
      <w:tc>
        <w:tcPr>
          <w:tcW w:w="283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1560030188" name="Obraz 1560030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</w:tcPr>
        <w:p w14:paraId="2AA937AC" w14:textId="698FFA1E" w:rsidR="00D47C51" w:rsidRPr="00EC5DD0" w:rsidRDefault="00E06468" w:rsidP="00D47C51">
          <w:pPr>
            <w:pStyle w:val="Nagwek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EC5DD0">
            <w:rPr>
              <w:rFonts w:ascii="Arial" w:hAnsi="Arial" w:cs="Arial"/>
              <w:b/>
              <w:bCs/>
              <w:sz w:val="22"/>
              <w:szCs w:val="22"/>
            </w:rPr>
            <w:t>Oświadczenie Właściciela lub Zarządcy *</w:t>
          </w:r>
        </w:p>
        <w:p w14:paraId="3952C47E" w14:textId="77777777" w:rsidR="00EC5DD0" w:rsidRDefault="00E06468" w:rsidP="00D47C51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EC5DD0">
            <w:rPr>
              <w:rFonts w:ascii="Arial" w:hAnsi="Arial" w:cs="Arial"/>
              <w:b/>
              <w:bCs/>
              <w:sz w:val="22"/>
              <w:szCs w:val="22"/>
            </w:rPr>
            <w:t>budynku wielolokalowego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  <w:p w14:paraId="2F84ADFE" w14:textId="347302A9" w:rsidR="00EC5DD0" w:rsidRDefault="00EC5DD0" w:rsidP="00D47C51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</w:pP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o zachowaniu warunków</w:t>
          </w:r>
          <w:r w:rsidR="008D624C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 xml:space="preserve"> </w:t>
          </w: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Art. 6 ust. 6 i 6a Ustawy z</w:t>
          </w:r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 </w:t>
          </w: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dnia 7</w:t>
          </w:r>
          <w:r w:rsidR="006F7BA6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 </w:t>
          </w: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czerwca 2001 r. o zbiorowym zaopatrzeniu w wodę i</w:t>
          </w:r>
          <w:r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 </w:t>
          </w: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 xml:space="preserve">zbiorowym odprowadzaniu ścieków </w:t>
          </w:r>
        </w:p>
        <w:p w14:paraId="537B3FF1" w14:textId="0987884D" w:rsidR="00E06468" w:rsidRPr="009A3CD7" w:rsidRDefault="00EC5DD0" w:rsidP="00D47C51">
          <w:pPr>
            <w:pStyle w:val="Nagwek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C5DD0">
            <w:rPr>
              <w:rFonts w:ascii="Arial" w:hAnsi="Arial" w:cs="Arial"/>
              <w:b/>
              <w:bCs/>
              <w:i/>
              <w:iCs/>
              <w:sz w:val="20"/>
              <w:szCs w:val="20"/>
            </w:rPr>
            <w:t>( tekst jednolity: Dz. U. 2019, poz. 1437, ze zm.)</w:t>
          </w:r>
          <w:r>
            <w:rPr>
              <w:rFonts w:ascii="Arial" w:hAnsi="Arial" w:cs="Arial"/>
              <w:b/>
              <w:bCs/>
            </w:rPr>
            <w:t xml:space="preserve"> </w:t>
          </w:r>
        </w:p>
        <w:p w14:paraId="42BB0EA2" w14:textId="6DB8C6CF" w:rsidR="00D47C51" w:rsidRPr="001609E4" w:rsidRDefault="00D47C51" w:rsidP="00D41D85">
          <w:pPr>
            <w:pStyle w:val="Nagwek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B85C67">
      <w:tc>
        <w:tcPr>
          <w:tcW w:w="283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842" w:type="dxa"/>
          <w:vAlign w:val="center"/>
        </w:tcPr>
        <w:p w14:paraId="38B56C48" w14:textId="37F09DCE" w:rsidR="001609E4" w:rsidRPr="001609E4" w:rsidRDefault="00F8133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E06468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A03FCE">
            <w:rPr>
              <w:rFonts w:ascii="Arial" w:hAnsi="Arial" w:cs="Arial"/>
              <w:b/>
              <w:bCs/>
              <w:sz w:val="18"/>
              <w:szCs w:val="18"/>
            </w:rPr>
            <w:t>5</w:t>
          </w:r>
        </w:p>
      </w:tc>
    </w:tr>
    <w:tr w:rsidR="001609E4" w:rsidRPr="001609E4" w14:paraId="24E735DD" w14:textId="77777777" w:rsidTr="00B85C67">
      <w:tc>
        <w:tcPr>
          <w:tcW w:w="283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09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842" w:type="dxa"/>
          <w:vAlign w:val="center"/>
        </w:tcPr>
        <w:p w14:paraId="15C44066" w14:textId="35A7900A" w:rsidR="00D52B4B" w:rsidRPr="001609E4" w:rsidRDefault="00AC73CF" w:rsidP="00896157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E14452">
            <w:rPr>
              <w:rFonts w:ascii="Arial" w:hAnsi="Arial" w:cs="Arial"/>
              <w:sz w:val="18"/>
              <w:szCs w:val="18"/>
            </w:rPr>
            <w:t>1</w:t>
          </w:r>
          <w:r w:rsidR="00B85C67">
            <w:rPr>
              <w:rFonts w:ascii="Arial" w:hAnsi="Arial" w:cs="Arial"/>
              <w:sz w:val="18"/>
              <w:szCs w:val="18"/>
            </w:rPr>
            <w:t>.0</w:t>
          </w:r>
          <w:r w:rsidR="00E14452">
            <w:rPr>
              <w:rFonts w:ascii="Arial" w:hAnsi="Arial" w:cs="Arial"/>
              <w:sz w:val="18"/>
              <w:szCs w:val="18"/>
            </w:rPr>
            <w:t>6</w:t>
          </w:r>
          <w:r w:rsidR="00B85C67">
            <w:rPr>
              <w:rFonts w:ascii="Arial" w:hAnsi="Arial" w:cs="Arial"/>
              <w:sz w:val="18"/>
              <w:szCs w:val="18"/>
            </w:rPr>
            <w:t>.202</w:t>
          </w:r>
          <w:r w:rsidR="00E14452">
            <w:rPr>
              <w:rFonts w:ascii="Arial" w:hAnsi="Arial" w:cs="Arial"/>
              <w:sz w:val="18"/>
              <w:szCs w:val="18"/>
            </w:rPr>
            <w:t>6</w:t>
          </w:r>
          <w:r w:rsidR="00B85C67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hybridMultilevel"/>
    <w:tmpl w:val="88C0A0C0"/>
    <w:lvl w:ilvl="0" w:tplc="657A94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8446D"/>
    <w:multiLevelType w:val="hybridMultilevel"/>
    <w:tmpl w:val="1C809CD8"/>
    <w:lvl w:ilvl="0" w:tplc="0BAABA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8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834AD"/>
    <w:multiLevelType w:val="hybridMultilevel"/>
    <w:tmpl w:val="A82E7092"/>
    <w:lvl w:ilvl="0" w:tplc="81D8C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95398"/>
    <w:multiLevelType w:val="hybridMultilevel"/>
    <w:tmpl w:val="720814CC"/>
    <w:lvl w:ilvl="0" w:tplc="5E5E9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3636">
    <w:abstractNumId w:val="14"/>
  </w:num>
  <w:num w:numId="2" w16cid:durableId="1424373766">
    <w:abstractNumId w:val="16"/>
  </w:num>
  <w:num w:numId="3" w16cid:durableId="112285410">
    <w:abstractNumId w:val="3"/>
  </w:num>
  <w:num w:numId="4" w16cid:durableId="1146702800">
    <w:abstractNumId w:val="7"/>
  </w:num>
  <w:num w:numId="5" w16cid:durableId="1224565104">
    <w:abstractNumId w:val="11"/>
  </w:num>
  <w:num w:numId="6" w16cid:durableId="535385330">
    <w:abstractNumId w:val="13"/>
  </w:num>
  <w:num w:numId="7" w16cid:durableId="1243493950">
    <w:abstractNumId w:val="5"/>
  </w:num>
  <w:num w:numId="8" w16cid:durableId="410661256">
    <w:abstractNumId w:val="17"/>
  </w:num>
  <w:num w:numId="9" w16cid:durableId="1784691057">
    <w:abstractNumId w:val="0"/>
  </w:num>
  <w:num w:numId="10" w16cid:durableId="1295326998">
    <w:abstractNumId w:val="1"/>
  </w:num>
  <w:num w:numId="11" w16cid:durableId="1645353345">
    <w:abstractNumId w:val="10"/>
  </w:num>
  <w:num w:numId="12" w16cid:durableId="1335912258">
    <w:abstractNumId w:val="2"/>
  </w:num>
  <w:num w:numId="13" w16cid:durableId="721293097">
    <w:abstractNumId w:val="9"/>
  </w:num>
  <w:num w:numId="14" w16cid:durableId="2120752434">
    <w:abstractNumId w:val="6"/>
  </w:num>
  <w:num w:numId="15" w16cid:durableId="1803764113">
    <w:abstractNumId w:val="15"/>
  </w:num>
  <w:num w:numId="16" w16cid:durableId="438644451">
    <w:abstractNumId w:val="8"/>
  </w:num>
  <w:num w:numId="17" w16cid:durableId="159584432">
    <w:abstractNumId w:val="4"/>
  </w:num>
  <w:num w:numId="18" w16cid:durableId="195771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1981"/>
    <w:rsid w:val="00037716"/>
    <w:rsid w:val="000412FF"/>
    <w:rsid w:val="000970EB"/>
    <w:rsid w:val="00097C2A"/>
    <w:rsid w:val="00097F92"/>
    <w:rsid w:val="000A7608"/>
    <w:rsid w:val="000B7C60"/>
    <w:rsid w:val="000D23C6"/>
    <w:rsid w:val="000E5B67"/>
    <w:rsid w:val="000F7EBD"/>
    <w:rsid w:val="0010585C"/>
    <w:rsid w:val="00141E62"/>
    <w:rsid w:val="001609E4"/>
    <w:rsid w:val="001C0CE1"/>
    <w:rsid w:val="001E1B5E"/>
    <w:rsid w:val="002133DA"/>
    <w:rsid w:val="0023546E"/>
    <w:rsid w:val="002639F1"/>
    <w:rsid w:val="00306740"/>
    <w:rsid w:val="0031080A"/>
    <w:rsid w:val="00320BCA"/>
    <w:rsid w:val="0037510B"/>
    <w:rsid w:val="003A2E90"/>
    <w:rsid w:val="003C09E8"/>
    <w:rsid w:val="003C4711"/>
    <w:rsid w:val="003E57D7"/>
    <w:rsid w:val="003F00AA"/>
    <w:rsid w:val="003F7FF3"/>
    <w:rsid w:val="00400538"/>
    <w:rsid w:val="00404ACF"/>
    <w:rsid w:val="00412657"/>
    <w:rsid w:val="00415C8C"/>
    <w:rsid w:val="004468B6"/>
    <w:rsid w:val="004567E3"/>
    <w:rsid w:val="004567F0"/>
    <w:rsid w:val="00461851"/>
    <w:rsid w:val="00493419"/>
    <w:rsid w:val="0049707D"/>
    <w:rsid w:val="004B11BD"/>
    <w:rsid w:val="004B497C"/>
    <w:rsid w:val="004B4E4B"/>
    <w:rsid w:val="004F5A34"/>
    <w:rsid w:val="00506578"/>
    <w:rsid w:val="005221CD"/>
    <w:rsid w:val="00527401"/>
    <w:rsid w:val="00532EF5"/>
    <w:rsid w:val="00561163"/>
    <w:rsid w:val="005745C8"/>
    <w:rsid w:val="0058562D"/>
    <w:rsid w:val="005B29E9"/>
    <w:rsid w:val="005B48F7"/>
    <w:rsid w:val="005F7EC5"/>
    <w:rsid w:val="006038B2"/>
    <w:rsid w:val="006101D9"/>
    <w:rsid w:val="006512E4"/>
    <w:rsid w:val="006679AC"/>
    <w:rsid w:val="00682926"/>
    <w:rsid w:val="006936D5"/>
    <w:rsid w:val="006F7BA6"/>
    <w:rsid w:val="00700AFD"/>
    <w:rsid w:val="007663F5"/>
    <w:rsid w:val="00790243"/>
    <w:rsid w:val="007A0610"/>
    <w:rsid w:val="007D6A22"/>
    <w:rsid w:val="00805CFE"/>
    <w:rsid w:val="00824023"/>
    <w:rsid w:val="008272D5"/>
    <w:rsid w:val="00837B73"/>
    <w:rsid w:val="00845EBF"/>
    <w:rsid w:val="00846549"/>
    <w:rsid w:val="008632F8"/>
    <w:rsid w:val="00896157"/>
    <w:rsid w:val="008A6CE0"/>
    <w:rsid w:val="008C4936"/>
    <w:rsid w:val="008D624C"/>
    <w:rsid w:val="008E2B12"/>
    <w:rsid w:val="008E4BFD"/>
    <w:rsid w:val="00931AF9"/>
    <w:rsid w:val="00933E88"/>
    <w:rsid w:val="009547CF"/>
    <w:rsid w:val="0096070D"/>
    <w:rsid w:val="00964DA5"/>
    <w:rsid w:val="0096742B"/>
    <w:rsid w:val="009701D5"/>
    <w:rsid w:val="009A3CD7"/>
    <w:rsid w:val="009C2D5B"/>
    <w:rsid w:val="009C779E"/>
    <w:rsid w:val="009F0224"/>
    <w:rsid w:val="009F7A82"/>
    <w:rsid w:val="00A03FCE"/>
    <w:rsid w:val="00A20EE8"/>
    <w:rsid w:val="00A2222F"/>
    <w:rsid w:val="00A34FA3"/>
    <w:rsid w:val="00A65533"/>
    <w:rsid w:val="00AB178A"/>
    <w:rsid w:val="00AC73CF"/>
    <w:rsid w:val="00AF0047"/>
    <w:rsid w:val="00AF0942"/>
    <w:rsid w:val="00B06E89"/>
    <w:rsid w:val="00B32A4B"/>
    <w:rsid w:val="00B414EA"/>
    <w:rsid w:val="00B44B51"/>
    <w:rsid w:val="00B771AA"/>
    <w:rsid w:val="00B85C67"/>
    <w:rsid w:val="00B93ADE"/>
    <w:rsid w:val="00BA20C7"/>
    <w:rsid w:val="00BB7A6F"/>
    <w:rsid w:val="00BC0F91"/>
    <w:rsid w:val="00BC1163"/>
    <w:rsid w:val="00BC4D6C"/>
    <w:rsid w:val="00BC54CD"/>
    <w:rsid w:val="00BC6C61"/>
    <w:rsid w:val="00BF4458"/>
    <w:rsid w:val="00BF73C4"/>
    <w:rsid w:val="00C35FA7"/>
    <w:rsid w:val="00C414F8"/>
    <w:rsid w:val="00CA2D2A"/>
    <w:rsid w:val="00CB2E48"/>
    <w:rsid w:val="00CB504C"/>
    <w:rsid w:val="00CF1F7A"/>
    <w:rsid w:val="00D0437F"/>
    <w:rsid w:val="00D27311"/>
    <w:rsid w:val="00D33C4C"/>
    <w:rsid w:val="00D3659E"/>
    <w:rsid w:val="00D41D85"/>
    <w:rsid w:val="00D47C51"/>
    <w:rsid w:val="00D52B4B"/>
    <w:rsid w:val="00D83571"/>
    <w:rsid w:val="00D92B18"/>
    <w:rsid w:val="00DA3DCC"/>
    <w:rsid w:val="00E06468"/>
    <w:rsid w:val="00E14452"/>
    <w:rsid w:val="00E42661"/>
    <w:rsid w:val="00E74D0A"/>
    <w:rsid w:val="00EC5DD0"/>
    <w:rsid w:val="00EE0334"/>
    <w:rsid w:val="00F32832"/>
    <w:rsid w:val="00F36C3E"/>
    <w:rsid w:val="00F5083B"/>
    <w:rsid w:val="00F55444"/>
    <w:rsid w:val="00F8133C"/>
    <w:rsid w:val="00F819B8"/>
    <w:rsid w:val="00F82FA3"/>
    <w:rsid w:val="00FA2597"/>
    <w:rsid w:val="00FA5996"/>
    <w:rsid w:val="00FB2295"/>
    <w:rsid w:val="00FB6344"/>
    <w:rsid w:val="00FC689D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35</cp:revision>
  <cp:lastPrinted>2022-08-31T06:47:00Z</cp:lastPrinted>
  <dcterms:created xsi:type="dcterms:W3CDTF">2020-07-28T06:13:00Z</dcterms:created>
  <dcterms:modified xsi:type="dcterms:W3CDTF">2026-05-07T07:51:00Z</dcterms:modified>
</cp:coreProperties>
</file>